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6F" w:rsidRPr="00AD066F" w:rsidRDefault="009C1FFE" w:rsidP="00AD066F">
      <w:pPr>
        <w:spacing w:after="0" w:line="240" w:lineRule="auto"/>
        <w:ind w:left="1136" w:firstLine="0"/>
        <w:jc w:val="left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_GoBack"/>
      <w:bookmarkEnd w:id="0"/>
      <w:r w:rsidRPr="00AD066F">
        <w:rPr>
          <w:rFonts w:ascii="Calibri" w:eastAsia="Calibri" w:hAnsi="Calibri" w:cs="Calibri"/>
          <w:b/>
          <w:sz w:val="20"/>
          <w:szCs w:val="20"/>
        </w:rPr>
        <w:t>NOTARÍA ÚNICA DEL CÍRCULO DE TOCA – BOYACÁ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AD066F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</w:p>
    <w:p w:rsidR="00AD066F" w:rsidRDefault="00AD066F">
      <w:pPr>
        <w:spacing w:after="13" w:line="240" w:lineRule="auto"/>
        <w:ind w:left="1068" w:firstLine="0"/>
        <w:jc w:val="left"/>
        <w:rPr>
          <w:b/>
        </w:rPr>
      </w:pPr>
    </w:p>
    <w:p w:rsidR="00AD066F" w:rsidRDefault="00AD066F" w:rsidP="00AD066F">
      <w:pPr>
        <w:spacing w:after="13" w:line="240" w:lineRule="auto"/>
        <w:ind w:left="1068" w:firstLine="0"/>
        <w:jc w:val="right"/>
      </w:pPr>
    </w:p>
    <w:p w:rsidR="00723DA2" w:rsidRDefault="009C1FFE">
      <w:pPr>
        <w:spacing w:after="15" w:line="240" w:lineRule="auto"/>
        <w:ind w:left="1068" w:firstLine="0"/>
        <w:jc w:val="left"/>
      </w:pPr>
      <w:r>
        <w:rPr>
          <w:b/>
        </w:rPr>
        <w:t xml:space="preserve"> </w:t>
      </w:r>
    </w:p>
    <w:p w:rsidR="00723DA2" w:rsidRDefault="009C1FFE">
      <w:pPr>
        <w:pStyle w:val="Ttulo1"/>
      </w:pPr>
      <w:r>
        <w:t xml:space="preserve">Organigrama y Directorio de información de servidores públicos, contratistas y empleados </w:t>
      </w:r>
    </w:p>
    <w:p w:rsidR="00723DA2" w:rsidRDefault="009C1FFE">
      <w:pPr>
        <w:spacing w:after="12" w:line="240" w:lineRule="auto"/>
        <w:ind w:left="1068" w:firstLine="0"/>
        <w:jc w:val="left"/>
      </w:pPr>
      <w:r>
        <w:rPr>
          <w:b/>
        </w:rPr>
        <w:t xml:space="preserve"> </w:t>
      </w:r>
    </w:p>
    <w:p w:rsidR="009C1FFE" w:rsidRDefault="009C1FFE" w:rsidP="009C1FFE">
      <w:pPr>
        <w:spacing w:after="16" w:line="240" w:lineRule="auto"/>
        <w:ind w:left="1063" w:right="-15"/>
        <w:jc w:val="left"/>
        <w:rPr>
          <w:b/>
          <w:color w:val="666666"/>
          <w:sz w:val="23"/>
        </w:rPr>
      </w:pPr>
      <w:r>
        <w:rPr>
          <w:b/>
          <w:color w:val="666666"/>
          <w:sz w:val="23"/>
        </w:rPr>
        <w:t>NOTARIO</w:t>
      </w:r>
    </w:p>
    <w:p w:rsidR="00723DA2" w:rsidRDefault="009C1FFE" w:rsidP="009C1FFE">
      <w:pPr>
        <w:spacing w:after="16" w:line="240" w:lineRule="auto"/>
        <w:ind w:left="1063" w:right="-15"/>
        <w:jc w:val="left"/>
        <w:rPr>
          <w:b/>
          <w:color w:val="666666"/>
          <w:sz w:val="23"/>
        </w:rPr>
      </w:pPr>
      <w:r>
        <w:rPr>
          <w:b/>
          <w:color w:val="666666"/>
          <w:sz w:val="23"/>
        </w:rPr>
        <w:t>RICARDO ANTONIO PERALTA CASTELLANOS</w:t>
      </w:r>
    </w:p>
    <w:p w:rsidR="009C1FFE" w:rsidRDefault="009C1FFE" w:rsidP="009C1FFE">
      <w:pPr>
        <w:spacing w:after="16" w:line="240" w:lineRule="auto"/>
        <w:ind w:left="1063" w:right="-15"/>
        <w:jc w:val="left"/>
      </w:pPr>
    </w:p>
    <w:p w:rsidR="009C1FFE" w:rsidRDefault="009C1FFE" w:rsidP="009C1FFE">
      <w:r>
        <w:t>Abogado de la Universidad Católica de Colombia, especializado en Derecho Administrativo y Constitucional de la Universidad Católica de Colombia; especialista en Gestión Pública de la Escuela Superior de Administración Pública ESAP; Magister en Derecho Administrativo de la Universidad Libre de Colombia y candidato a Doctor en Derecho Público de la Universidad Santo Tomas, seccional Tunja.</w:t>
      </w:r>
    </w:p>
    <w:p w:rsidR="00723DA2" w:rsidRDefault="00AD066F">
      <w:r>
        <w:t xml:space="preserve">El </w:t>
      </w:r>
      <w:r w:rsidR="009C1FFE">
        <w:t>Notari</w:t>
      </w:r>
      <w:r>
        <w:t xml:space="preserve">o Ricardo Peralta </w:t>
      </w:r>
      <w:r w:rsidR="009C1FFE">
        <w:t xml:space="preserve">publicó el libro </w:t>
      </w:r>
      <w:r w:rsidR="009C1FFE">
        <w:rPr>
          <w:i/>
        </w:rPr>
        <w:t>“</w:t>
      </w:r>
      <w:r>
        <w:rPr>
          <w:i/>
        </w:rPr>
        <w:t>MOCIÓN DE CENSURA EN COLOMBIA. Utopía o Realidad”</w:t>
      </w:r>
      <w:r w:rsidR="00F31237">
        <w:rPr>
          <w:i/>
        </w:rPr>
        <w:t>, G</w:t>
      </w:r>
      <w:r>
        <w:rPr>
          <w:i/>
        </w:rPr>
        <w:t>rupo Editorial I</w:t>
      </w:r>
      <w:r w:rsidR="00F31237">
        <w:rPr>
          <w:i/>
        </w:rPr>
        <w:t>BAÑEZ, primera edición 2019, 128 págs.</w:t>
      </w:r>
      <w:r w:rsidR="009C1FFE">
        <w:t xml:space="preserve"> ISBN 978-958-</w:t>
      </w:r>
      <w:r w:rsidR="00F31237">
        <w:t>791-013-</w:t>
      </w:r>
      <w:r w:rsidR="009C1FFE">
        <w:t xml:space="preserve">1.  </w:t>
      </w:r>
    </w:p>
    <w:p w:rsidR="007B008F" w:rsidRDefault="00250457">
      <w:r>
        <w:t xml:space="preserve">Además, ha ejercido la docencia y la catedra universitaria en pregrado y posgrado durante 12 años en diferentes áreas del derecho, entre otras, en la </w:t>
      </w:r>
      <w:r w:rsidR="007B008F">
        <w:t xml:space="preserve">Universidad Pedagógica y Tecnológica de Colombia UPTC, </w:t>
      </w:r>
      <w:r>
        <w:t>Universidad Santo Tomás</w:t>
      </w:r>
      <w:r w:rsidR="007B008F">
        <w:t xml:space="preserve"> y</w:t>
      </w:r>
      <w:r>
        <w:t xml:space="preserve"> Universidad de Boyacá</w:t>
      </w:r>
      <w:r w:rsidR="007B008F">
        <w:t>.</w:t>
      </w:r>
      <w:r w:rsidRPr="00250457">
        <w:t xml:space="preserve"> </w:t>
      </w:r>
    </w:p>
    <w:p w:rsidR="00250457" w:rsidRDefault="00250457">
      <w:r>
        <w:t xml:space="preserve">En la Fundación Universitaria Juan de Castellanos, además de docente </w:t>
      </w:r>
      <w:r w:rsidR="007B008F">
        <w:t xml:space="preserve">universitario, </w:t>
      </w:r>
      <w:r>
        <w:t>fungió como Director General del Consultorio Jurídico y Director del Centro de Conciliación.</w:t>
      </w:r>
    </w:p>
    <w:p w:rsidR="00250457" w:rsidRDefault="00250457">
      <w:r>
        <w:t>También se desempeñ</w:t>
      </w:r>
      <w:r w:rsidR="007B008F">
        <w:t>ó</w:t>
      </w:r>
      <w:r>
        <w:t xml:space="preserve"> como Magistrado auxiliar del Consejo Superior de</w:t>
      </w:r>
      <w:r w:rsidR="007B008F">
        <w:t xml:space="preserve"> </w:t>
      </w:r>
      <w:r>
        <w:t>la Judicatura, Gerente Administrativo Seccional Boyacá del Instituto de Seguros Sociales, Director y Jefe Oficina asesora Jurídica de la Industria Licorera de Boyacá, Judicial II en la Fiscalía General dela Nación y Defensor Público en el programa administrativo (acciones constitucionales).</w:t>
      </w:r>
    </w:p>
    <w:p w:rsidR="00723DA2" w:rsidRDefault="009C1FFE">
      <w:r>
        <w:t>Designad</w:t>
      </w:r>
      <w:r w:rsidR="00996BA8">
        <w:t>o</w:t>
      </w:r>
      <w:r>
        <w:t xml:space="preserve"> Notari</w:t>
      </w:r>
      <w:r w:rsidR="00996BA8">
        <w:t>o</w:t>
      </w:r>
      <w:r>
        <w:t xml:space="preserve"> en propiedad y en carrera notarial mediante Decreto </w:t>
      </w:r>
      <w:r w:rsidR="00014AC6">
        <w:t>235</w:t>
      </w:r>
      <w:r>
        <w:t xml:space="preserve"> de </w:t>
      </w:r>
      <w:r w:rsidR="00014AC6">
        <w:t xml:space="preserve">18 </w:t>
      </w:r>
      <w:r>
        <w:t>de junio de 20</w:t>
      </w:r>
      <w:r w:rsidR="00014AC6">
        <w:t>1</w:t>
      </w:r>
      <w:r>
        <w:t xml:space="preserve">8, </w:t>
      </w:r>
      <w:r w:rsidR="00B11231">
        <w:t>con</w:t>
      </w:r>
      <w:r w:rsidR="00014AC6">
        <w:t xml:space="preserve"> confirma</w:t>
      </w:r>
      <w:r w:rsidR="00B11231">
        <w:t xml:space="preserve">ción </w:t>
      </w:r>
      <w:r w:rsidR="00014AC6">
        <w:t>a través de decreto 254 de 28 de junio de 2018 y acta de posesión de</w:t>
      </w:r>
      <w:r>
        <w:t xml:space="preserve"> 1</w:t>
      </w:r>
      <w:r w:rsidR="00014AC6">
        <w:t>0</w:t>
      </w:r>
      <w:r>
        <w:t xml:space="preserve"> de </w:t>
      </w:r>
      <w:r w:rsidR="00014AC6">
        <w:t xml:space="preserve">julio </w:t>
      </w:r>
      <w:r>
        <w:t>de 20</w:t>
      </w:r>
      <w:r w:rsidR="00014AC6">
        <w:t>1</w:t>
      </w:r>
      <w:r>
        <w:t xml:space="preserve">8.  </w:t>
      </w:r>
    </w:p>
    <w:p w:rsidR="00723DA2" w:rsidRDefault="009C1FFE">
      <w:pPr>
        <w:spacing w:after="13"/>
      </w:pPr>
      <w:r>
        <w:t xml:space="preserve">Dirección de correo electrónico institucional: </w:t>
      </w:r>
      <w:r>
        <w:rPr>
          <w:u w:val="single" w:color="000000"/>
        </w:rPr>
        <w:t>unica</w:t>
      </w:r>
      <w:r w:rsidR="002D5046">
        <w:rPr>
          <w:u w:val="single" w:color="000000"/>
        </w:rPr>
        <w:t>toca</w:t>
      </w:r>
      <w:r>
        <w:rPr>
          <w:u w:val="single" w:color="000000"/>
        </w:rPr>
        <w:t>@supernotariado.gov.co</w:t>
      </w:r>
      <w:r>
        <w:t xml:space="preserve"> Teléfono Institucional: +57 3</w:t>
      </w:r>
      <w:r w:rsidR="002D5046">
        <w:t>204106154</w:t>
      </w:r>
      <w:r>
        <w:t xml:space="preserve"> </w:t>
      </w:r>
    </w:p>
    <w:p w:rsidR="00723DA2" w:rsidRDefault="009C1FFE">
      <w:pPr>
        <w:spacing w:after="17" w:line="240" w:lineRule="auto"/>
        <w:ind w:left="1068" w:firstLine="0"/>
        <w:jc w:val="left"/>
      </w:pPr>
      <w:r>
        <w:rPr>
          <w:b/>
          <w:color w:val="666666"/>
          <w:sz w:val="23"/>
        </w:rPr>
        <w:t xml:space="preserve"> </w:t>
      </w:r>
    </w:p>
    <w:p w:rsidR="00723DA2" w:rsidRDefault="002D5046">
      <w:pPr>
        <w:spacing w:after="16" w:line="240" w:lineRule="auto"/>
        <w:ind w:left="1063" w:right="-15"/>
        <w:jc w:val="left"/>
      </w:pPr>
      <w:r>
        <w:rPr>
          <w:b/>
          <w:color w:val="666666"/>
          <w:sz w:val="23"/>
        </w:rPr>
        <w:t>Auxiliares de oficina</w:t>
      </w:r>
      <w:r w:rsidR="009C1FFE">
        <w:rPr>
          <w:b/>
          <w:color w:val="666666"/>
          <w:sz w:val="23"/>
        </w:rPr>
        <w:t xml:space="preserve">  </w:t>
      </w:r>
    </w:p>
    <w:p w:rsidR="00723DA2" w:rsidRDefault="009C1FFE">
      <w:pPr>
        <w:spacing w:after="16" w:line="240" w:lineRule="auto"/>
        <w:ind w:left="1068" w:firstLine="0"/>
        <w:jc w:val="left"/>
        <w:rPr>
          <w:b/>
          <w:color w:val="666666"/>
          <w:sz w:val="23"/>
        </w:rPr>
      </w:pPr>
      <w:r>
        <w:rPr>
          <w:b/>
          <w:color w:val="666666"/>
          <w:sz w:val="23"/>
        </w:rPr>
        <w:t xml:space="preserve"> </w:t>
      </w:r>
    </w:p>
    <w:p w:rsidR="00723DA2" w:rsidRDefault="009C1FFE">
      <w:pPr>
        <w:spacing w:after="16"/>
      </w:pPr>
      <w:r>
        <w:t xml:space="preserve">Dirección de correo electrónico institucional: </w:t>
      </w:r>
      <w:r>
        <w:rPr>
          <w:u w:val="single" w:color="000000"/>
        </w:rPr>
        <w:t>unica</w:t>
      </w:r>
      <w:r w:rsidR="002D5046">
        <w:rPr>
          <w:u w:val="single" w:color="000000"/>
        </w:rPr>
        <w:t>toca</w:t>
      </w:r>
      <w:r>
        <w:rPr>
          <w:u w:val="single" w:color="000000"/>
        </w:rPr>
        <w:t>@supernotariado.gov.co</w:t>
      </w:r>
      <w:r>
        <w:t xml:space="preserve"> Teléfono Institucional: +57 3</w:t>
      </w:r>
      <w:r w:rsidR="002D5046">
        <w:t>204106154</w:t>
      </w:r>
      <w:r>
        <w:t xml:space="preserve"> </w:t>
      </w:r>
    </w:p>
    <w:p w:rsidR="00723DA2" w:rsidRDefault="009C1FFE">
      <w:pPr>
        <w:spacing w:after="2685" w:line="240" w:lineRule="auto"/>
        <w:ind w:left="1068" w:firstLine="0"/>
        <w:jc w:val="left"/>
      </w:pPr>
      <w:r>
        <w:rPr>
          <w:b/>
          <w:color w:val="666666"/>
          <w:sz w:val="23"/>
        </w:rPr>
        <w:t xml:space="preserve"> </w:t>
      </w:r>
    </w:p>
    <w:p w:rsidR="00723DA2" w:rsidRDefault="009C1FFE">
      <w:pPr>
        <w:spacing w:after="0" w:line="244" w:lineRule="auto"/>
        <w:ind w:left="-5"/>
      </w:pPr>
      <w:r>
        <w:rPr>
          <w:rFonts w:ascii="Calibri" w:eastAsia="Calibri" w:hAnsi="Calibri" w:cs="Calibri"/>
          <w:b/>
          <w:sz w:val="20"/>
        </w:rPr>
        <w:lastRenderedPageBreak/>
        <w:t>Dirección:</w:t>
      </w:r>
      <w:r w:rsidR="00F31237">
        <w:rPr>
          <w:rFonts w:ascii="Calibri" w:eastAsia="Calibri" w:hAnsi="Calibri" w:cs="Calibri"/>
          <w:sz w:val="20"/>
        </w:rPr>
        <w:t xml:space="preserve"> Calle 6</w:t>
      </w:r>
      <w:r>
        <w:rPr>
          <w:rFonts w:ascii="Calibri" w:eastAsia="Calibri" w:hAnsi="Calibri" w:cs="Calibri"/>
          <w:sz w:val="20"/>
        </w:rPr>
        <w:t xml:space="preserve"> No.</w:t>
      </w:r>
      <w:r w:rsidR="00F31237">
        <w:rPr>
          <w:rFonts w:ascii="Calibri" w:eastAsia="Calibri" w:hAnsi="Calibri" w:cs="Calibri"/>
          <w:sz w:val="20"/>
        </w:rPr>
        <w:t>6-98, esquina “Casa Blanca”</w:t>
      </w:r>
      <w:r>
        <w:rPr>
          <w:rFonts w:ascii="Calibri" w:eastAsia="Calibri" w:hAnsi="Calibri" w:cs="Calibri"/>
          <w:sz w:val="20"/>
        </w:rPr>
        <w:t xml:space="preserve">   </w:t>
      </w:r>
    </w:p>
    <w:p w:rsidR="00723DA2" w:rsidRDefault="009C1FFE">
      <w:pPr>
        <w:spacing w:after="0" w:line="244" w:lineRule="auto"/>
        <w:ind w:left="-5"/>
      </w:pPr>
      <w:r>
        <w:rPr>
          <w:rFonts w:ascii="Calibri" w:eastAsia="Calibri" w:hAnsi="Calibri" w:cs="Calibri"/>
          <w:b/>
          <w:sz w:val="20"/>
        </w:rPr>
        <w:t>Teléfono:</w:t>
      </w:r>
      <w:r>
        <w:rPr>
          <w:rFonts w:ascii="Calibri" w:eastAsia="Calibri" w:hAnsi="Calibri" w:cs="Calibri"/>
          <w:sz w:val="20"/>
        </w:rPr>
        <w:t xml:space="preserve"> +57 3</w:t>
      </w:r>
      <w:r w:rsidR="00F31237">
        <w:rPr>
          <w:rFonts w:ascii="Calibri" w:eastAsia="Calibri" w:hAnsi="Calibri" w:cs="Calibri"/>
          <w:sz w:val="20"/>
        </w:rPr>
        <w:t xml:space="preserve">204106154. </w:t>
      </w:r>
      <w:r>
        <w:rPr>
          <w:rFonts w:ascii="Calibri" w:eastAsia="Calibri" w:hAnsi="Calibri" w:cs="Calibri"/>
          <w:b/>
          <w:sz w:val="20"/>
        </w:rPr>
        <w:t>Fax:</w:t>
      </w:r>
      <w:r>
        <w:rPr>
          <w:rFonts w:ascii="Calibri" w:eastAsia="Calibri" w:hAnsi="Calibri" w:cs="Calibri"/>
          <w:sz w:val="20"/>
        </w:rPr>
        <w:t xml:space="preserve"> N.A</w:t>
      </w:r>
      <w:r w:rsidR="00F31237">
        <w:rPr>
          <w:rFonts w:ascii="Calibri" w:eastAsia="Calibri" w:hAnsi="Calibri" w:cs="Calibri"/>
          <w:sz w:val="20"/>
        </w:rPr>
        <w:t xml:space="preserve">                                                                                 </w:t>
      </w:r>
      <w:r w:rsidR="00B11231">
        <w:rPr>
          <w:rFonts w:ascii="Calibri" w:eastAsia="Calibri" w:hAnsi="Calibri" w:cs="Calibri"/>
          <w:sz w:val="20"/>
        </w:rPr>
        <w:t xml:space="preserve">    </w:t>
      </w:r>
      <w:r w:rsidR="00B11231"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noProof/>
          <w:position w:val="1"/>
        </w:rPr>
        <w:drawing>
          <wp:inline distT="0" distB="0" distL="0" distR="0">
            <wp:extent cx="1255954" cy="21971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954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</w:rPr>
        <w:t xml:space="preserve"> </w:t>
      </w:r>
    </w:p>
    <w:p w:rsidR="00B11231" w:rsidRDefault="009C1FFE">
      <w:pPr>
        <w:spacing w:after="0" w:line="244" w:lineRule="auto"/>
        <w:ind w:left="-5" w:right="427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Correo electrónico: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color w:val="0563C1"/>
          <w:sz w:val="20"/>
          <w:u w:val="single" w:color="0563C1"/>
        </w:rPr>
        <w:t>unica</w:t>
      </w:r>
      <w:r w:rsidR="00B11231">
        <w:rPr>
          <w:rFonts w:ascii="Calibri" w:eastAsia="Calibri" w:hAnsi="Calibri" w:cs="Calibri"/>
          <w:color w:val="0563C1"/>
          <w:sz w:val="20"/>
          <w:u w:val="single" w:color="0563C1"/>
        </w:rPr>
        <w:t>toca</w:t>
      </w:r>
      <w:r>
        <w:rPr>
          <w:rFonts w:ascii="Calibri" w:eastAsia="Calibri" w:hAnsi="Calibri" w:cs="Calibri"/>
          <w:color w:val="0563C1"/>
          <w:sz w:val="20"/>
          <w:u w:val="single" w:color="0563C1"/>
        </w:rPr>
        <w:t>@supernotariado.gov.co</w:t>
      </w:r>
      <w:r>
        <w:rPr>
          <w:rFonts w:ascii="Calibri" w:eastAsia="Calibri" w:hAnsi="Calibri" w:cs="Calibri"/>
          <w:sz w:val="20"/>
        </w:rPr>
        <w:t xml:space="preserve"> </w:t>
      </w:r>
    </w:p>
    <w:p w:rsidR="00B11231" w:rsidRDefault="009C1FFE">
      <w:pPr>
        <w:spacing w:after="0" w:line="244" w:lineRule="auto"/>
        <w:ind w:left="-5" w:right="427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Horario: </w:t>
      </w:r>
      <w:r w:rsidR="00B11231" w:rsidRPr="00B11231">
        <w:rPr>
          <w:rFonts w:ascii="Calibri" w:eastAsia="Calibri" w:hAnsi="Calibri" w:cs="Calibri"/>
          <w:sz w:val="20"/>
        </w:rPr>
        <w:t>martes a viernes de 7</w:t>
      </w:r>
      <w:r w:rsidRPr="00B11231">
        <w:rPr>
          <w:rFonts w:ascii="Calibri" w:eastAsia="Calibri" w:hAnsi="Calibri" w:cs="Calibri"/>
          <w:sz w:val="20"/>
        </w:rPr>
        <w:t xml:space="preserve">:00 </w:t>
      </w:r>
      <w:r w:rsidR="00B11231">
        <w:rPr>
          <w:rFonts w:ascii="Calibri" w:eastAsia="Calibri" w:hAnsi="Calibri" w:cs="Calibri"/>
          <w:sz w:val="20"/>
        </w:rPr>
        <w:t xml:space="preserve">a.m., </w:t>
      </w:r>
      <w:r w:rsidRPr="00B11231">
        <w:rPr>
          <w:rFonts w:ascii="Calibri" w:eastAsia="Calibri" w:hAnsi="Calibri" w:cs="Calibri"/>
          <w:sz w:val="20"/>
        </w:rPr>
        <w:t xml:space="preserve">a </w:t>
      </w:r>
      <w:r w:rsidR="00B11231" w:rsidRPr="00B11231">
        <w:rPr>
          <w:rFonts w:ascii="Calibri" w:eastAsia="Calibri" w:hAnsi="Calibri" w:cs="Calibri"/>
          <w:sz w:val="20"/>
        </w:rPr>
        <w:t>12:30 y</w:t>
      </w:r>
    </w:p>
    <w:p w:rsidR="00B11231" w:rsidRPr="00250457" w:rsidRDefault="00B11231" w:rsidP="00B11231">
      <w:pPr>
        <w:spacing w:after="0" w:line="244" w:lineRule="auto"/>
        <w:ind w:left="0" w:right="4272" w:firstLine="0"/>
        <w:rPr>
          <w:rFonts w:ascii="Calibri" w:eastAsia="Calibri" w:hAnsi="Calibri" w:cs="Calibri"/>
          <w:sz w:val="20"/>
          <w:lang w:val="en-US"/>
        </w:rPr>
      </w:pPr>
      <w:r w:rsidRPr="00250457">
        <w:rPr>
          <w:rFonts w:ascii="Calibri" w:eastAsia="Calibri" w:hAnsi="Calibri" w:cs="Calibri"/>
          <w:sz w:val="20"/>
          <w:lang w:val="en-US"/>
        </w:rPr>
        <w:t>1:30 p.m., a 6</w:t>
      </w:r>
      <w:r w:rsidR="009C1FFE" w:rsidRPr="00250457">
        <w:rPr>
          <w:rFonts w:ascii="Calibri" w:eastAsia="Calibri" w:hAnsi="Calibri" w:cs="Calibri"/>
          <w:sz w:val="20"/>
          <w:lang w:val="en-US"/>
        </w:rPr>
        <w:t>:00</w:t>
      </w:r>
      <w:r w:rsidRPr="00250457">
        <w:rPr>
          <w:rFonts w:ascii="Calibri" w:eastAsia="Calibri" w:hAnsi="Calibri" w:cs="Calibri"/>
          <w:sz w:val="20"/>
          <w:lang w:val="en-US"/>
        </w:rPr>
        <w:t xml:space="preserve"> p.m.</w:t>
      </w:r>
    </w:p>
    <w:p w:rsidR="00B11231" w:rsidRPr="00250457" w:rsidRDefault="00B11231" w:rsidP="00B11231">
      <w:pPr>
        <w:spacing w:after="0" w:line="244" w:lineRule="auto"/>
        <w:ind w:left="0" w:right="4272" w:firstLine="0"/>
        <w:rPr>
          <w:rFonts w:ascii="Calibri" w:eastAsia="Calibri" w:hAnsi="Calibri" w:cs="Calibri"/>
          <w:sz w:val="20"/>
          <w:lang w:val="en-US"/>
        </w:rPr>
      </w:pPr>
      <w:proofErr w:type="spellStart"/>
      <w:r w:rsidRPr="00250457">
        <w:rPr>
          <w:rFonts w:ascii="Calibri" w:eastAsia="Calibri" w:hAnsi="Calibri" w:cs="Calibri"/>
          <w:sz w:val="20"/>
          <w:lang w:val="en-US"/>
        </w:rPr>
        <w:t>Sábados</w:t>
      </w:r>
      <w:proofErr w:type="spellEnd"/>
      <w:r w:rsidRPr="00250457">
        <w:rPr>
          <w:rFonts w:ascii="Calibri" w:eastAsia="Calibri" w:hAnsi="Calibri" w:cs="Calibri"/>
          <w:sz w:val="20"/>
          <w:lang w:val="en-US"/>
        </w:rPr>
        <w:t>: 8:00 a.m., a 12:30</w:t>
      </w:r>
    </w:p>
    <w:p w:rsidR="00723DA2" w:rsidRPr="00250457" w:rsidRDefault="009C1FFE">
      <w:pPr>
        <w:spacing w:after="0" w:line="244" w:lineRule="auto"/>
        <w:ind w:left="-5" w:right="4272"/>
        <w:rPr>
          <w:lang w:val="en-US"/>
        </w:rPr>
      </w:pPr>
      <w:r w:rsidRPr="00250457">
        <w:rPr>
          <w:rFonts w:ascii="Calibri" w:eastAsia="Calibri" w:hAnsi="Calibri" w:cs="Calibri"/>
          <w:sz w:val="20"/>
          <w:lang w:val="en-US"/>
        </w:rPr>
        <w:t xml:space="preserve"> </w:t>
      </w:r>
    </w:p>
    <w:sectPr w:rsidR="00723DA2" w:rsidRPr="00250457">
      <w:headerReference w:type="default" r:id="rId8"/>
      <w:pgSz w:w="12240" w:h="15840"/>
      <w:pgMar w:top="1440" w:right="1742" w:bottom="144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B6" w:rsidRDefault="009411B6" w:rsidP="00AD066F">
      <w:pPr>
        <w:spacing w:after="0" w:line="240" w:lineRule="auto"/>
      </w:pPr>
      <w:r>
        <w:separator/>
      </w:r>
    </w:p>
  </w:endnote>
  <w:endnote w:type="continuationSeparator" w:id="0">
    <w:p w:rsidR="009411B6" w:rsidRDefault="009411B6" w:rsidP="00AD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B6" w:rsidRDefault="009411B6" w:rsidP="00AD066F">
      <w:pPr>
        <w:spacing w:after="0" w:line="240" w:lineRule="auto"/>
      </w:pPr>
      <w:r>
        <w:separator/>
      </w:r>
    </w:p>
  </w:footnote>
  <w:footnote w:type="continuationSeparator" w:id="0">
    <w:p w:rsidR="009411B6" w:rsidRDefault="009411B6" w:rsidP="00AD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6F" w:rsidRDefault="00AD066F">
    <w:pPr>
      <w:pStyle w:val="Encabezado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E6D0D77" wp14:editId="68AA746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1075" cy="990600"/>
          <wp:effectExtent l="0" t="0" r="9525" b="0"/>
          <wp:wrapTight wrapText="bothSides">
            <wp:wrapPolygon edited="0">
              <wp:start x="0" y="0"/>
              <wp:lineTo x="0" y="21185"/>
              <wp:lineTo x="21390" y="21185"/>
              <wp:lineTo x="21390" y="0"/>
              <wp:lineTo x="0" y="0"/>
            </wp:wrapPolygon>
          </wp:wrapTight>
          <wp:docPr id="1" name="Imagen 1" descr="C:\Users\user\AppData\Local\Microsoft\Windows\INetCache\Content.Word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INetCache\Content.Word\thumbn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t>|</w:t>
    </w:r>
  </w:p>
  <w:p w:rsidR="00AD066F" w:rsidRDefault="00AD0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2"/>
    <w:rsid w:val="00014AC6"/>
    <w:rsid w:val="000A6F5F"/>
    <w:rsid w:val="00161353"/>
    <w:rsid w:val="00250457"/>
    <w:rsid w:val="002D5046"/>
    <w:rsid w:val="00487A46"/>
    <w:rsid w:val="00723DA2"/>
    <w:rsid w:val="007B008F"/>
    <w:rsid w:val="00901C61"/>
    <w:rsid w:val="009411B6"/>
    <w:rsid w:val="00996BA8"/>
    <w:rsid w:val="009C1FFE"/>
    <w:rsid w:val="00AD066F"/>
    <w:rsid w:val="00B11231"/>
    <w:rsid w:val="00B2087E"/>
    <w:rsid w:val="00C84703"/>
    <w:rsid w:val="00E55223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08D9D-D88F-4FB5-ACBC-3DCA528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7" w:line="251" w:lineRule="auto"/>
      <w:ind w:left="113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" w:line="246" w:lineRule="auto"/>
      <w:ind w:left="1063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AD0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66F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D0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66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4E93-C3C4-48C3-8608-B278B58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Ricardo Peralta</cp:lastModifiedBy>
  <cp:revision>2</cp:revision>
  <dcterms:created xsi:type="dcterms:W3CDTF">2022-09-14T20:45:00Z</dcterms:created>
  <dcterms:modified xsi:type="dcterms:W3CDTF">2022-09-14T20:45:00Z</dcterms:modified>
</cp:coreProperties>
</file>